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CACC" w14:textId="77777777" w:rsidR="00053B2C" w:rsidRPr="0073024D" w:rsidRDefault="00053B2C" w:rsidP="0073024D">
      <w:pPr>
        <w:jc w:val="both"/>
      </w:pPr>
    </w:p>
    <w:p w14:paraId="1CBECA94" w14:textId="77777777" w:rsidR="0004415B" w:rsidRPr="0073024D" w:rsidRDefault="0004415B" w:rsidP="0073024D">
      <w:pPr>
        <w:pStyle w:val="Ttulo2"/>
        <w:jc w:val="center"/>
        <w:rPr>
          <w:lang w:val="es-ES"/>
        </w:rPr>
      </w:pPr>
      <w:r w:rsidRPr="0073024D">
        <w:rPr>
          <w:lang w:val="es-ES"/>
        </w:rPr>
        <w:t>MINIOLIMPIADA DE QUÍMICA – CANARIAS 2024</w:t>
      </w:r>
    </w:p>
    <w:p w14:paraId="5E6E5AC4" w14:textId="77777777" w:rsidR="00053B2C" w:rsidRPr="0073024D" w:rsidRDefault="008A501D" w:rsidP="0073024D">
      <w:pPr>
        <w:pStyle w:val="Ttulo2"/>
        <w:jc w:val="center"/>
        <w:rPr>
          <w:lang w:val="es-ES"/>
        </w:rPr>
      </w:pPr>
      <w:r w:rsidRPr="0073024D">
        <w:rPr>
          <w:lang w:val="es-ES"/>
        </w:rPr>
        <w:t xml:space="preserve">BASES Y </w:t>
      </w:r>
      <w:r w:rsidR="00083058" w:rsidRPr="0073024D">
        <w:rPr>
          <w:lang w:val="es-ES"/>
        </w:rPr>
        <w:t>CONVOCATORIA</w:t>
      </w:r>
    </w:p>
    <w:p w14:paraId="4A9D0A96" w14:textId="77777777" w:rsidR="00053B2C" w:rsidRPr="0073024D" w:rsidRDefault="00053B2C" w:rsidP="0073024D">
      <w:pPr>
        <w:jc w:val="both"/>
        <w:rPr>
          <w:rFonts w:eastAsia="Arial Narrow"/>
          <w:b/>
          <w:bCs/>
          <w:sz w:val="28"/>
          <w:szCs w:val="28"/>
          <w:lang w:val="es-ES"/>
        </w:rPr>
      </w:pPr>
    </w:p>
    <w:p w14:paraId="3DF5ED59" w14:textId="2FD0CE0B" w:rsidR="00053B2C" w:rsidRPr="0073024D" w:rsidRDefault="00083058" w:rsidP="0073024D">
      <w:pPr>
        <w:jc w:val="both"/>
        <w:rPr>
          <w:b/>
          <w:bCs/>
          <w:lang w:val="es-ES"/>
        </w:rPr>
      </w:pPr>
      <w:r w:rsidRPr="0073024D">
        <w:rPr>
          <w:lang w:val="es-ES"/>
        </w:rPr>
        <w:t>La</w:t>
      </w:r>
      <w:r w:rsidRPr="0073024D">
        <w:rPr>
          <w:spacing w:val="-5"/>
          <w:lang w:val="es-ES"/>
        </w:rPr>
        <w:t xml:space="preserve"> </w:t>
      </w:r>
      <w:r w:rsidR="00243D2F" w:rsidRPr="0073024D">
        <w:rPr>
          <w:spacing w:val="-5"/>
          <w:lang w:val="es-ES"/>
        </w:rPr>
        <w:t>A</w:t>
      </w:r>
      <w:r w:rsidR="005703A5" w:rsidRPr="0073024D">
        <w:rPr>
          <w:spacing w:val="-5"/>
          <w:lang w:val="es-ES"/>
        </w:rPr>
        <w:t>sociación de Químicos e Ingenieros Químicos de Canarias</w:t>
      </w:r>
      <w:r w:rsidR="00243D2F" w:rsidRPr="0073024D">
        <w:rPr>
          <w:spacing w:val="-5"/>
          <w:lang w:val="es-ES"/>
        </w:rPr>
        <w:t xml:space="preserve">, </w:t>
      </w:r>
      <w:r w:rsidRPr="0073024D">
        <w:rPr>
          <w:lang w:val="es-ES"/>
        </w:rPr>
        <w:t>la</w:t>
      </w:r>
      <w:r w:rsidRPr="0073024D">
        <w:rPr>
          <w:spacing w:val="-5"/>
          <w:lang w:val="es-ES"/>
        </w:rPr>
        <w:t xml:space="preserve"> </w:t>
      </w:r>
      <w:r w:rsidRPr="0073024D">
        <w:rPr>
          <w:lang w:val="es-ES"/>
        </w:rPr>
        <w:t>Sección</w:t>
      </w:r>
      <w:r w:rsidRPr="0073024D">
        <w:rPr>
          <w:spacing w:val="-5"/>
          <w:lang w:val="es-ES"/>
        </w:rPr>
        <w:t xml:space="preserve"> </w:t>
      </w:r>
      <w:r w:rsidRPr="0073024D">
        <w:rPr>
          <w:lang w:val="es-ES"/>
        </w:rPr>
        <w:t>Territorial</w:t>
      </w:r>
      <w:r w:rsidRPr="0073024D">
        <w:rPr>
          <w:spacing w:val="-5"/>
          <w:lang w:val="es-ES"/>
        </w:rPr>
        <w:t xml:space="preserve"> </w:t>
      </w:r>
      <w:r w:rsidRPr="0073024D">
        <w:rPr>
          <w:lang w:val="es-ES"/>
        </w:rPr>
        <w:t>de</w:t>
      </w:r>
      <w:r w:rsidRPr="0073024D">
        <w:rPr>
          <w:spacing w:val="-5"/>
          <w:lang w:val="es-ES"/>
        </w:rPr>
        <w:t xml:space="preserve"> </w:t>
      </w:r>
      <w:r w:rsidR="00243D2F" w:rsidRPr="0073024D">
        <w:rPr>
          <w:spacing w:val="-5"/>
          <w:lang w:val="es-ES"/>
        </w:rPr>
        <w:t xml:space="preserve">Canarias </w:t>
      </w:r>
      <w:r w:rsidRPr="0073024D">
        <w:rPr>
          <w:lang w:val="es-ES"/>
        </w:rPr>
        <w:t>de la Real Sociedad Española de Química</w:t>
      </w:r>
      <w:r w:rsidR="0073024D" w:rsidRPr="0073024D">
        <w:rPr>
          <w:lang w:val="es-ES"/>
        </w:rPr>
        <w:t xml:space="preserve"> y</w:t>
      </w:r>
      <w:r w:rsidRPr="0073024D">
        <w:rPr>
          <w:lang w:val="es-ES"/>
        </w:rPr>
        <w:t xml:space="preserve"> el Colegio Oficial de Químicos de </w:t>
      </w:r>
      <w:r w:rsidR="00243D2F" w:rsidRPr="0073024D">
        <w:rPr>
          <w:lang w:val="es-ES"/>
        </w:rPr>
        <w:t>Canarias</w:t>
      </w:r>
      <w:r w:rsidR="008A501D" w:rsidRPr="0073024D">
        <w:rPr>
          <w:lang w:val="es-ES"/>
        </w:rPr>
        <w:t xml:space="preserve"> </w:t>
      </w:r>
      <w:r w:rsidR="0073024D" w:rsidRPr="0073024D">
        <w:rPr>
          <w:lang w:val="es-ES"/>
        </w:rPr>
        <w:t>convocan</w:t>
      </w:r>
      <w:r w:rsidRPr="0073024D">
        <w:rPr>
          <w:lang w:val="es-ES"/>
        </w:rPr>
        <w:t xml:space="preserve"> la</w:t>
      </w:r>
      <w:r w:rsidR="00F554FF" w:rsidRPr="0073024D">
        <w:rPr>
          <w:lang w:val="es-ES"/>
        </w:rPr>
        <w:t xml:space="preserve"> </w:t>
      </w:r>
      <w:r w:rsidRPr="0073024D">
        <w:rPr>
          <w:b/>
          <w:bCs/>
          <w:lang w:val="es-ES"/>
        </w:rPr>
        <w:t xml:space="preserve">MINIOLIMPIADA DE QUÍMICA – </w:t>
      </w:r>
      <w:r w:rsidR="00243D2F" w:rsidRPr="0073024D">
        <w:rPr>
          <w:b/>
          <w:bCs/>
          <w:lang w:val="es-ES"/>
        </w:rPr>
        <w:t xml:space="preserve">CANARIAS </w:t>
      </w:r>
      <w:r w:rsidRPr="0073024D">
        <w:rPr>
          <w:b/>
          <w:bCs/>
          <w:lang w:val="es-ES"/>
        </w:rPr>
        <w:t>202</w:t>
      </w:r>
      <w:r w:rsidR="00243D2F" w:rsidRPr="0073024D">
        <w:rPr>
          <w:b/>
          <w:bCs/>
          <w:lang w:val="es-ES"/>
        </w:rPr>
        <w:t>4</w:t>
      </w:r>
      <w:r w:rsidR="00F554FF" w:rsidRPr="0073024D">
        <w:rPr>
          <w:b/>
          <w:bCs/>
          <w:lang w:val="es-ES"/>
        </w:rPr>
        <w:t>.</w:t>
      </w:r>
    </w:p>
    <w:p w14:paraId="7CA3AE28" w14:textId="77777777" w:rsidR="0073024D" w:rsidRPr="0073024D" w:rsidRDefault="0073024D" w:rsidP="0073024D">
      <w:pPr>
        <w:jc w:val="both"/>
        <w:rPr>
          <w:lang w:val="es-ES"/>
        </w:rPr>
      </w:pPr>
    </w:p>
    <w:p w14:paraId="1E9F51F1" w14:textId="787D52D6" w:rsidR="00053B2C" w:rsidRPr="0073024D" w:rsidRDefault="00083058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Para la realización de esta actividad </w:t>
      </w:r>
      <w:r w:rsidR="008705F5" w:rsidRPr="0073024D">
        <w:rPr>
          <w:lang w:val="es-ES"/>
        </w:rPr>
        <w:t xml:space="preserve">se cuenta </w:t>
      </w:r>
      <w:r w:rsidRPr="0073024D">
        <w:rPr>
          <w:lang w:val="es-ES"/>
        </w:rPr>
        <w:t xml:space="preserve">con </w:t>
      </w:r>
      <w:r w:rsidR="00DF5323" w:rsidRPr="0073024D">
        <w:rPr>
          <w:lang w:val="es-ES"/>
        </w:rPr>
        <w:t xml:space="preserve">un </w:t>
      </w:r>
      <w:r w:rsidR="00DF5323" w:rsidRPr="0073024D">
        <w:rPr>
          <w:b/>
          <w:lang w:val="es-ES"/>
        </w:rPr>
        <w:t>Comité Organizador</w:t>
      </w:r>
      <w:r w:rsidR="00DF5323" w:rsidRPr="0073024D">
        <w:rPr>
          <w:lang w:val="es-ES"/>
        </w:rPr>
        <w:t xml:space="preserve"> y </w:t>
      </w:r>
      <w:r w:rsidRPr="0073024D">
        <w:rPr>
          <w:lang w:val="es-ES"/>
        </w:rPr>
        <w:t>la colaboración de</w:t>
      </w:r>
      <w:r w:rsidRPr="0073024D">
        <w:rPr>
          <w:spacing w:val="42"/>
          <w:lang w:val="es-ES"/>
        </w:rPr>
        <w:t xml:space="preserve"> </w:t>
      </w:r>
      <w:r w:rsidRPr="0073024D">
        <w:rPr>
          <w:lang w:val="es-ES"/>
        </w:rPr>
        <w:t>empresas</w:t>
      </w:r>
      <w:r w:rsidRPr="0073024D">
        <w:rPr>
          <w:spacing w:val="42"/>
          <w:lang w:val="es-ES"/>
        </w:rPr>
        <w:t xml:space="preserve"> </w:t>
      </w:r>
      <w:r w:rsidRPr="0073024D">
        <w:rPr>
          <w:lang w:val="es-ES"/>
        </w:rPr>
        <w:t>e</w:t>
      </w:r>
      <w:r w:rsidRPr="0073024D">
        <w:rPr>
          <w:spacing w:val="42"/>
          <w:lang w:val="es-ES"/>
        </w:rPr>
        <w:t xml:space="preserve"> </w:t>
      </w:r>
      <w:r w:rsidRPr="0073024D">
        <w:rPr>
          <w:lang w:val="es-ES"/>
        </w:rPr>
        <w:t>instituciones</w:t>
      </w:r>
      <w:r w:rsidRPr="0073024D">
        <w:rPr>
          <w:spacing w:val="42"/>
          <w:lang w:val="es-ES"/>
        </w:rPr>
        <w:t xml:space="preserve"> </w:t>
      </w:r>
      <w:r w:rsidRPr="0073024D">
        <w:rPr>
          <w:lang w:val="es-ES"/>
        </w:rPr>
        <w:t>privadas</w:t>
      </w:r>
      <w:r w:rsidRPr="0073024D">
        <w:rPr>
          <w:spacing w:val="42"/>
          <w:lang w:val="es-ES"/>
        </w:rPr>
        <w:t xml:space="preserve"> </w:t>
      </w:r>
      <w:r w:rsidRPr="0073024D">
        <w:rPr>
          <w:lang w:val="es-ES"/>
        </w:rPr>
        <w:t>y públicas</w:t>
      </w:r>
      <w:r w:rsidR="008705F5" w:rsidRPr="0073024D">
        <w:rPr>
          <w:lang w:val="es-ES"/>
        </w:rPr>
        <w:t>,</w:t>
      </w:r>
      <w:r w:rsidRPr="0073024D">
        <w:rPr>
          <w:lang w:val="es-ES"/>
        </w:rPr>
        <w:t xml:space="preserve"> interesadas en el avance la Ciencia en general y de la Química en</w:t>
      </w:r>
      <w:r w:rsidRPr="0073024D">
        <w:rPr>
          <w:spacing w:val="-13"/>
          <w:lang w:val="es-ES"/>
        </w:rPr>
        <w:t xml:space="preserve"> </w:t>
      </w:r>
      <w:r w:rsidRPr="0073024D">
        <w:rPr>
          <w:lang w:val="es-ES"/>
        </w:rPr>
        <w:t>particular.</w:t>
      </w:r>
    </w:p>
    <w:p w14:paraId="0D8D1AE1" w14:textId="77777777" w:rsidR="0073024D" w:rsidRPr="0073024D" w:rsidRDefault="0073024D" w:rsidP="0073024D">
      <w:pPr>
        <w:jc w:val="both"/>
        <w:rPr>
          <w:lang w:val="es-ES"/>
        </w:rPr>
      </w:pPr>
    </w:p>
    <w:p w14:paraId="61173F86" w14:textId="08F567C2" w:rsidR="00492B21" w:rsidRPr="0073024D" w:rsidRDefault="00492B21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Animamos a la participación de </w:t>
      </w:r>
      <w:r w:rsidR="005703A5" w:rsidRPr="0073024D">
        <w:rPr>
          <w:lang w:val="es-ES"/>
        </w:rPr>
        <w:t xml:space="preserve">los </w:t>
      </w:r>
      <w:r w:rsidRPr="0073024D">
        <w:rPr>
          <w:lang w:val="es-ES"/>
        </w:rPr>
        <w:t xml:space="preserve">estudiantes en estas actividades, cuyo objetivo es promover el conocimiento de la Química y avanzar en la formación transversal de los estudiantes de 3º de la ESO. </w:t>
      </w:r>
      <w:r w:rsidR="0073024D" w:rsidRPr="0073024D">
        <w:rPr>
          <w:lang w:val="es-ES"/>
        </w:rPr>
        <w:t>Este evento debe</w:t>
      </w:r>
      <w:r w:rsidRPr="0073024D">
        <w:rPr>
          <w:lang w:val="es-ES"/>
        </w:rPr>
        <w:t xml:space="preserve"> inscribirse en el centro como Actividad Extraescolar, lo que supone que los alumnos estarán cubiertos por el Seguro Escolar, y para los profesores, debe considerarse como una actividad oficial.</w:t>
      </w:r>
    </w:p>
    <w:p w14:paraId="77FEA074" w14:textId="77777777" w:rsidR="0073024D" w:rsidRPr="0073024D" w:rsidRDefault="0073024D" w:rsidP="0073024D">
      <w:pPr>
        <w:jc w:val="both"/>
        <w:rPr>
          <w:lang w:val="es-ES"/>
        </w:rPr>
      </w:pPr>
    </w:p>
    <w:p w14:paraId="53ECE1A1" w14:textId="655E0E92" w:rsidR="00492B21" w:rsidRPr="0073024D" w:rsidRDefault="00492B21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La documentación relativa a </w:t>
      </w:r>
      <w:r w:rsidR="00F554FF" w:rsidRPr="0073024D">
        <w:rPr>
          <w:lang w:val="es-ES"/>
        </w:rPr>
        <w:t xml:space="preserve">la convocatoria, se publica </w:t>
      </w:r>
      <w:r w:rsidRPr="0073024D">
        <w:rPr>
          <w:lang w:val="es-ES"/>
        </w:rPr>
        <w:t>en</w:t>
      </w:r>
      <w:r w:rsidR="00F554FF" w:rsidRPr="0073024D">
        <w:rPr>
          <w:lang w:val="es-ES"/>
        </w:rPr>
        <w:t xml:space="preserve"> la web </w:t>
      </w:r>
      <w:r w:rsidR="0073024D" w:rsidRPr="0073024D">
        <w:rPr>
          <w:lang w:val="es-ES"/>
        </w:rPr>
        <w:t>https://aqiqc.es/.</w:t>
      </w:r>
    </w:p>
    <w:p w14:paraId="4198B12F" w14:textId="77777777" w:rsidR="00F554FF" w:rsidRPr="0073024D" w:rsidRDefault="00F554FF" w:rsidP="0073024D">
      <w:pPr>
        <w:jc w:val="both"/>
        <w:rPr>
          <w:lang w:val="es-ES"/>
        </w:rPr>
      </w:pPr>
    </w:p>
    <w:p w14:paraId="19D22DCB" w14:textId="77777777" w:rsidR="00492B21" w:rsidRPr="0073024D" w:rsidRDefault="00F554FF" w:rsidP="0073024D">
      <w:pPr>
        <w:jc w:val="both"/>
        <w:rPr>
          <w:lang w:val="es-ES"/>
        </w:rPr>
      </w:pPr>
      <w:r w:rsidRPr="0073024D">
        <w:rPr>
          <w:b/>
          <w:lang w:val="es-ES"/>
        </w:rPr>
        <w:t>CONVOCATORIA</w:t>
      </w:r>
    </w:p>
    <w:p w14:paraId="2F3396CB" w14:textId="77777777" w:rsidR="00F554FF" w:rsidRPr="0073024D" w:rsidRDefault="008A501D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Por el presente, se comunica </w:t>
      </w:r>
      <w:r w:rsidR="00083058" w:rsidRPr="0073024D">
        <w:rPr>
          <w:lang w:val="es-ES"/>
        </w:rPr>
        <w:t>las pruebas y las fechas de realización de la</w:t>
      </w:r>
      <w:r w:rsidRPr="0073024D">
        <w:rPr>
          <w:lang w:val="es-ES"/>
        </w:rPr>
        <w:t>s</w:t>
      </w:r>
      <w:r w:rsidR="00083058" w:rsidRPr="0073024D">
        <w:rPr>
          <w:lang w:val="es-ES"/>
        </w:rPr>
        <w:t xml:space="preserve"> misma</w:t>
      </w:r>
      <w:r w:rsidRPr="0073024D">
        <w:rPr>
          <w:lang w:val="es-ES"/>
        </w:rPr>
        <w:t>s.</w:t>
      </w:r>
    </w:p>
    <w:p w14:paraId="692CBF9D" w14:textId="5A209600" w:rsidR="00561236" w:rsidRPr="0073024D" w:rsidRDefault="00243D2F" w:rsidP="0073024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3024D">
        <w:rPr>
          <w:lang w:val="es-ES"/>
        </w:rPr>
        <w:t xml:space="preserve">La 1ª Fase será </w:t>
      </w:r>
      <w:r w:rsidR="008A501D" w:rsidRPr="0073024D">
        <w:rPr>
          <w:lang w:val="es-ES"/>
        </w:rPr>
        <w:t xml:space="preserve">realizará el </w:t>
      </w:r>
      <w:r w:rsidR="0073024D">
        <w:rPr>
          <w:lang w:val="es-ES"/>
        </w:rPr>
        <w:t>5</w:t>
      </w:r>
      <w:r w:rsidR="00AC1E81" w:rsidRPr="0073024D">
        <w:rPr>
          <w:lang w:val="es-ES"/>
        </w:rPr>
        <w:t xml:space="preserve"> de febrero 2024</w:t>
      </w:r>
      <w:r w:rsidR="008A501D" w:rsidRPr="0073024D">
        <w:rPr>
          <w:lang w:val="es-ES"/>
        </w:rPr>
        <w:t xml:space="preserve">, </w:t>
      </w:r>
      <w:r w:rsidR="00254865" w:rsidRPr="0073024D">
        <w:rPr>
          <w:lang w:val="es-ES"/>
        </w:rPr>
        <w:t xml:space="preserve">mediante </w:t>
      </w:r>
      <w:r w:rsidR="00AC1E81" w:rsidRPr="0073024D">
        <w:rPr>
          <w:lang w:val="es-ES"/>
        </w:rPr>
        <w:t xml:space="preserve">examen tipo test en </w:t>
      </w:r>
      <w:r w:rsidR="008A501D" w:rsidRPr="0073024D">
        <w:rPr>
          <w:lang w:val="es-ES"/>
        </w:rPr>
        <w:t xml:space="preserve">la </w:t>
      </w:r>
      <w:hyperlink r:id="rId7" w:history="1">
        <w:r w:rsidR="00254865" w:rsidRPr="0073024D">
          <w:rPr>
            <w:lang w:val="es-ES"/>
          </w:rPr>
          <w:t xml:space="preserve">plataforma </w:t>
        </w:r>
        <w:r w:rsidRPr="0073024D">
          <w:rPr>
            <w:lang w:val="es-ES"/>
          </w:rPr>
          <w:t>online</w:t>
        </w:r>
      </w:hyperlink>
      <w:r w:rsidRPr="0073024D">
        <w:rPr>
          <w:lang w:val="es-ES"/>
        </w:rPr>
        <w:t xml:space="preserve"> </w:t>
      </w:r>
      <w:r w:rsidR="008A501D" w:rsidRPr="0073024D">
        <w:rPr>
          <w:lang w:val="es-ES"/>
        </w:rPr>
        <w:t>de la AQIQC</w:t>
      </w:r>
      <w:r w:rsidR="008D75BA" w:rsidRPr="0073024D">
        <w:rPr>
          <w:lang w:val="es-ES"/>
        </w:rPr>
        <w:t>, para la selección de los 30 mejores alumnos.</w:t>
      </w:r>
    </w:p>
    <w:p w14:paraId="74BFCA04" w14:textId="0315DAAE" w:rsidR="008A501D" w:rsidRPr="0073024D" w:rsidRDefault="008D75BA" w:rsidP="0073024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3024D">
        <w:rPr>
          <w:lang w:val="es-ES"/>
        </w:rPr>
        <w:t>L</w:t>
      </w:r>
      <w:r w:rsidR="00243D2F" w:rsidRPr="0073024D">
        <w:rPr>
          <w:lang w:val="es-ES"/>
        </w:rPr>
        <w:t xml:space="preserve">a 2ª Fase </w:t>
      </w:r>
      <w:r w:rsidRPr="0073024D">
        <w:rPr>
          <w:lang w:val="es-ES"/>
        </w:rPr>
        <w:t xml:space="preserve">será </w:t>
      </w:r>
      <w:r w:rsidR="008A501D" w:rsidRPr="0073024D">
        <w:rPr>
          <w:lang w:val="es-ES"/>
        </w:rPr>
        <w:t xml:space="preserve">el </w:t>
      </w:r>
      <w:r w:rsidR="0073024D">
        <w:rPr>
          <w:lang w:val="es-ES"/>
        </w:rPr>
        <w:t xml:space="preserve">3 </w:t>
      </w:r>
      <w:r w:rsidR="00AC1E81" w:rsidRPr="0073024D">
        <w:rPr>
          <w:lang w:val="es-ES"/>
        </w:rPr>
        <w:t>de junio 2024</w:t>
      </w:r>
      <w:r w:rsidR="008A501D" w:rsidRPr="0073024D">
        <w:rPr>
          <w:lang w:val="es-ES"/>
        </w:rPr>
        <w:t xml:space="preserve">, que </w:t>
      </w:r>
      <w:r w:rsidR="00083058" w:rsidRPr="0073024D">
        <w:rPr>
          <w:lang w:val="es-ES"/>
        </w:rPr>
        <w:t xml:space="preserve">será </w:t>
      </w:r>
      <w:r w:rsidR="009463B0" w:rsidRPr="0073024D">
        <w:rPr>
          <w:lang w:val="es-ES"/>
        </w:rPr>
        <w:t xml:space="preserve">presencial </w:t>
      </w:r>
      <w:r w:rsidR="0073024D">
        <w:rPr>
          <w:lang w:val="es-ES"/>
        </w:rPr>
        <w:t>y cuyo lugar de celebración se comunicará a la conclusión de la primera fase</w:t>
      </w:r>
      <w:r w:rsidR="00243D2F" w:rsidRPr="0073024D">
        <w:rPr>
          <w:lang w:val="es-ES"/>
        </w:rPr>
        <w:t>.</w:t>
      </w:r>
    </w:p>
    <w:p w14:paraId="7CB5EF70" w14:textId="77777777" w:rsidR="00F554FF" w:rsidRPr="0073024D" w:rsidRDefault="00F554FF" w:rsidP="0073024D">
      <w:pPr>
        <w:jc w:val="both"/>
        <w:rPr>
          <w:lang w:val="es-ES"/>
        </w:rPr>
      </w:pPr>
    </w:p>
    <w:p w14:paraId="6AAFA2C8" w14:textId="77777777" w:rsidR="00053B2C" w:rsidRPr="0073024D" w:rsidRDefault="00254865" w:rsidP="0073024D">
      <w:pPr>
        <w:jc w:val="both"/>
        <w:rPr>
          <w:lang w:val="es-ES"/>
        </w:rPr>
      </w:pPr>
      <w:r w:rsidRPr="0073024D">
        <w:rPr>
          <w:b/>
          <w:lang w:val="es-ES"/>
        </w:rPr>
        <w:t>BASES</w:t>
      </w:r>
      <w:r w:rsidR="00F554FF" w:rsidRPr="0073024D">
        <w:rPr>
          <w:b/>
          <w:lang w:val="es-ES"/>
        </w:rPr>
        <w:t xml:space="preserve"> DE PARTICIPACIÓN</w:t>
      </w:r>
    </w:p>
    <w:p w14:paraId="6F04BFAD" w14:textId="0619FC4D" w:rsidR="00254865" w:rsidRPr="0073024D" w:rsidRDefault="00254865" w:rsidP="0073024D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3024D">
        <w:rPr>
          <w:lang w:val="es-ES"/>
        </w:rPr>
        <w:t>PARTICIPANTES</w:t>
      </w:r>
    </w:p>
    <w:p w14:paraId="243A34B4" w14:textId="77777777" w:rsidR="00254865" w:rsidRPr="0073024D" w:rsidRDefault="00254865" w:rsidP="0073024D">
      <w:pPr>
        <w:ind w:left="720"/>
        <w:jc w:val="both"/>
        <w:rPr>
          <w:lang w:val="es-ES"/>
        </w:rPr>
      </w:pPr>
      <w:r w:rsidRPr="0073024D">
        <w:rPr>
          <w:lang w:val="es-ES"/>
        </w:rPr>
        <w:t xml:space="preserve">Podrán tomar parte en esta </w:t>
      </w:r>
      <w:r w:rsidR="008A501D" w:rsidRPr="0073024D">
        <w:rPr>
          <w:lang w:val="es-ES"/>
        </w:rPr>
        <w:t>Mini</w:t>
      </w:r>
      <w:r w:rsidRPr="0073024D">
        <w:rPr>
          <w:lang w:val="es-ES"/>
        </w:rPr>
        <w:t xml:space="preserve">Olimpiada todos/as los/as alumnos/as </w:t>
      </w:r>
      <w:r w:rsidR="00AC1E81" w:rsidRPr="0073024D">
        <w:rPr>
          <w:lang w:val="es-ES"/>
        </w:rPr>
        <w:t xml:space="preserve">3º </w:t>
      </w:r>
      <w:r w:rsidRPr="0073024D">
        <w:rPr>
          <w:lang w:val="es-ES"/>
        </w:rPr>
        <w:t xml:space="preserve">de </w:t>
      </w:r>
      <w:r w:rsidR="008D75BA" w:rsidRPr="0073024D">
        <w:rPr>
          <w:lang w:val="es-ES"/>
        </w:rPr>
        <w:t xml:space="preserve">la ESO </w:t>
      </w:r>
      <w:r w:rsidRPr="0073024D">
        <w:rPr>
          <w:lang w:val="es-ES"/>
        </w:rPr>
        <w:t xml:space="preserve">que estén cursando materias relacionadas con la Química, de cualquier centro público o privado, de la Comunidad Autónoma de </w:t>
      </w:r>
      <w:r w:rsidR="008A501D" w:rsidRPr="0073024D">
        <w:rPr>
          <w:lang w:val="es-ES"/>
        </w:rPr>
        <w:t xml:space="preserve">Canarias </w:t>
      </w:r>
      <w:r w:rsidRPr="0073024D">
        <w:rPr>
          <w:lang w:val="es-ES"/>
        </w:rPr>
        <w:t xml:space="preserve">y que cumplan </w:t>
      </w:r>
      <w:r w:rsidR="00A51DFC" w:rsidRPr="0073024D">
        <w:rPr>
          <w:lang w:val="es-ES"/>
        </w:rPr>
        <w:t xml:space="preserve">el </w:t>
      </w:r>
      <w:r w:rsidRPr="0073024D">
        <w:rPr>
          <w:lang w:val="es-ES"/>
        </w:rPr>
        <w:t>requisito</w:t>
      </w:r>
      <w:r w:rsidR="00A51DFC" w:rsidRPr="0073024D">
        <w:rPr>
          <w:lang w:val="es-ES"/>
        </w:rPr>
        <w:t xml:space="preserve"> de e</w:t>
      </w:r>
      <w:r w:rsidRPr="0073024D">
        <w:rPr>
          <w:lang w:val="es-ES"/>
        </w:rPr>
        <w:t>star mat</w:t>
      </w:r>
      <w:r w:rsidR="008D75BA" w:rsidRPr="0073024D">
        <w:rPr>
          <w:lang w:val="es-ES"/>
        </w:rPr>
        <w:t xml:space="preserve">riculado/a </w:t>
      </w:r>
      <w:r w:rsidR="00AC1E81" w:rsidRPr="0073024D">
        <w:rPr>
          <w:lang w:val="es-ES"/>
        </w:rPr>
        <w:t xml:space="preserve">en </w:t>
      </w:r>
      <w:r w:rsidR="008D75BA" w:rsidRPr="0073024D">
        <w:rPr>
          <w:lang w:val="es-ES"/>
        </w:rPr>
        <w:t>el curso 2023</w:t>
      </w:r>
      <w:r w:rsidRPr="0073024D">
        <w:rPr>
          <w:lang w:val="es-ES"/>
        </w:rPr>
        <w:t>-202</w:t>
      </w:r>
      <w:r w:rsidR="008D75BA" w:rsidRPr="0073024D">
        <w:rPr>
          <w:lang w:val="es-ES"/>
        </w:rPr>
        <w:t>4</w:t>
      </w:r>
      <w:r w:rsidR="00AC1E81" w:rsidRPr="0073024D">
        <w:rPr>
          <w:lang w:val="es-ES"/>
        </w:rPr>
        <w:t>.</w:t>
      </w:r>
    </w:p>
    <w:p w14:paraId="6804A3BF" w14:textId="77777777" w:rsidR="00254865" w:rsidRPr="0073024D" w:rsidRDefault="00254865" w:rsidP="0073024D">
      <w:pPr>
        <w:ind w:firstLine="720"/>
        <w:jc w:val="both"/>
        <w:rPr>
          <w:lang w:val="es-ES"/>
        </w:rPr>
      </w:pPr>
      <w:r w:rsidRPr="0073024D">
        <w:rPr>
          <w:lang w:val="es-ES"/>
        </w:rPr>
        <w:t>La participación es individual</w:t>
      </w:r>
      <w:r w:rsidR="00A51DFC" w:rsidRPr="0073024D">
        <w:rPr>
          <w:lang w:val="es-ES"/>
        </w:rPr>
        <w:t xml:space="preserve"> y su</w:t>
      </w:r>
      <w:r w:rsidRPr="0073024D">
        <w:rPr>
          <w:lang w:val="es-ES"/>
        </w:rPr>
        <w:t xml:space="preserve">pone la aceptación de </w:t>
      </w:r>
      <w:r w:rsidR="00A51DFC" w:rsidRPr="0073024D">
        <w:rPr>
          <w:lang w:val="es-ES"/>
        </w:rPr>
        <w:t>estas B</w:t>
      </w:r>
      <w:r w:rsidRPr="0073024D">
        <w:rPr>
          <w:lang w:val="es-ES"/>
        </w:rPr>
        <w:t>ases.</w:t>
      </w:r>
    </w:p>
    <w:p w14:paraId="150AC5BC" w14:textId="77777777" w:rsidR="0004415B" w:rsidRPr="0073024D" w:rsidRDefault="0004415B" w:rsidP="0073024D">
      <w:pPr>
        <w:jc w:val="both"/>
        <w:rPr>
          <w:lang w:val="es-ES"/>
        </w:rPr>
      </w:pPr>
    </w:p>
    <w:p w14:paraId="59506DA0" w14:textId="2157CDC3" w:rsidR="00254865" w:rsidRPr="0073024D" w:rsidRDefault="00254865" w:rsidP="0073024D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3024D">
        <w:rPr>
          <w:lang w:val="es-ES"/>
        </w:rPr>
        <w:t>INSCRIPCIÓN</w:t>
      </w:r>
    </w:p>
    <w:p w14:paraId="7D8A7308" w14:textId="01195BCB" w:rsidR="00254865" w:rsidRPr="0073024D" w:rsidRDefault="00254865" w:rsidP="0073024D">
      <w:pPr>
        <w:ind w:left="720"/>
        <w:jc w:val="both"/>
        <w:rPr>
          <w:b/>
          <w:lang w:val="es-ES"/>
        </w:rPr>
      </w:pPr>
      <w:r w:rsidRPr="0073024D">
        <w:rPr>
          <w:lang w:val="es-ES"/>
        </w:rPr>
        <w:t xml:space="preserve">La inscripción se realizará mediante el siguiente </w:t>
      </w:r>
      <w:r w:rsidRPr="0073024D">
        <w:rPr>
          <w:rFonts w:cstheme="minorHAnsi"/>
          <w:b/>
          <w:lang w:val="es-ES"/>
        </w:rPr>
        <w:t xml:space="preserve">formulario </w:t>
      </w:r>
      <w:r w:rsidR="008D75BA" w:rsidRPr="0073024D">
        <w:rPr>
          <w:rFonts w:cstheme="minorHAnsi"/>
          <w:b/>
          <w:lang w:val="es-ES"/>
        </w:rPr>
        <w:t>online</w:t>
      </w:r>
      <w:r w:rsidR="008D75BA" w:rsidRPr="0073024D">
        <w:rPr>
          <w:lang w:val="es-ES"/>
        </w:rPr>
        <w:t xml:space="preserve"> </w:t>
      </w:r>
      <w:r w:rsidRPr="0073024D">
        <w:rPr>
          <w:lang w:val="es-ES"/>
        </w:rPr>
        <w:t xml:space="preserve">donde se deberán cubrir todos los campos </w:t>
      </w:r>
      <w:r w:rsidR="00F554FF" w:rsidRPr="0073024D">
        <w:rPr>
          <w:lang w:val="es-ES"/>
        </w:rPr>
        <w:t xml:space="preserve">de </w:t>
      </w:r>
      <w:r w:rsidRPr="0073024D">
        <w:rPr>
          <w:lang w:val="es-ES"/>
        </w:rPr>
        <w:t xml:space="preserve">estar cursando </w:t>
      </w:r>
      <w:r w:rsidR="00AC1E81" w:rsidRPr="0073024D">
        <w:rPr>
          <w:lang w:val="es-ES"/>
        </w:rPr>
        <w:t xml:space="preserve">3º </w:t>
      </w:r>
      <w:r w:rsidR="008705F5" w:rsidRPr="0073024D">
        <w:rPr>
          <w:lang w:val="es-ES"/>
        </w:rPr>
        <w:t xml:space="preserve">ESO </w:t>
      </w:r>
      <w:r w:rsidRPr="0073024D">
        <w:rPr>
          <w:lang w:val="es-ES"/>
        </w:rPr>
        <w:t xml:space="preserve">en un centro educativo </w:t>
      </w:r>
      <w:r w:rsidR="008D75BA" w:rsidRPr="0073024D">
        <w:rPr>
          <w:lang w:val="es-ES"/>
        </w:rPr>
        <w:t>canario</w:t>
      </w:r>
      <w:r w:rsidR="00D71842" w:rsidRPr="0073024D">
        <w:rPr>
          <w:lang w:val="es-ES"/>
        </w:rPr>
        <w:t>, y la aceptación de</w:t>
      </w:r>
      <w:r w:rsidR="003470FF" w:rsidRPr="0073024D">
        <w:rPr>
          <w:lang w:val="es-ES"/>
        </w:rPr>
        <w:t xml:space="preserve">l documento </w:t>
      </w:r>
      <w:r w:rsidR="00AC1E81" w:rsidRPr="0073024D">
        <w:rPr>
          <w:lang w:val="es-ES"/>
        </w:rPr>
        <w:t xml:space="preserve">adjunto, </w:t>
      </w:r>
      <w:r w:rsidR="003470FF" w:rsidRPr="0073024D">
        <w:rPr>
          <w:lang w:val="es-ES"/>
        </w:rPr>
        <w:t xml:space="preserve">de </w:t>
      </w:r>
      <w:r w:rsidR="00D71842" w:rsidRPr="0073024D">
        <w:rPr>
          <w:b/>
          <w:lang w:val="es-ES"/>
        </w:rPr>
        <w:t xml:space="preserve">Protección de datos, confidencialidad, </w:t>
      </w:r>
      <w:r w:rsidR="003470FF" w:rsidRPr="0073024D">
        <w:rPr>
          <w:b/>
          <w:lang w:val="es-ES"/>
        </w:rPr>
        <w:t>cesión</w:t>
      </w:r>
      <w:r w:rsidR="00D71842" w:rsidRPr="0073024D">
        <w:rPr>
          <w:b/>
          <w:lang w:val="es-ES"/>
        </w:rPr>
        <w:t xml:space="preserve"> y derechos de imagen</w:t>
      </w:r>
      <w:r w:rsidR="00AC1E81" w:rsidRPr="0073024D">
        <w:rPr>
          <w:b/>
          <w:lang w:val="es-ES"/>
        </w:rPr>
        <w:t>.</w:t>
      </w:r>
    </w:p>
    <w:p w14:paraId="436BE6ED" w14:textId="17143FFC" w:rsidR="008D75BA" w:rsidRPr="0073024D" w:rsidRDefault="00A51DFC" w:rsidP="0073024D">
      <w:pPr>
        <w:ind w:firstLine="720"/>
        <w:jc w:val="both"/>
        <w:rPr>
          <w:lang w:val="es-ES"/>
        </w:rPr>
      </w:pPr>
      <w:r w:rsidRPr="0073024D">
        <w:rPr>
          <w:lang w:val="es-ES"/>
        </w:rPr>
        <w:t xml:space="preserve">El plazo de inscripción estará abierto del </w:t>
      </w:r>
      <w:r w:rsidR="003D6FDA">
        <w:rPr>
          <w:lang w:val="es-ES"/>
        </w:rPr>
        <w:t>1 de noviembre de 2023</w:t>
      </w:r>
      <w:r w:rsidRPr="0073024D">
        <w:rPr>
          <w:lang w:val="es-ES"/>
        </w:rPr>
        <w:t xml:space="preserve"> al </w:t>
      </w:r>
      <w:r w:rsidR="003D6FDA">
        <w:rPr>
          <w:lang w:val="es-ES"/>
        </w:rPr>
        <w:t xml:space="preserve">15 de </w:t>
      </w:r>
      <w:r w:rsidR="00F645A9">
        <w:rPr>
          <w:lang w:val="es-ES"/>
        </w:rPr>
        <w:t>diciembre de 2023</w:t>
      </w:r>
      <w:r w:rsidRPr="0073024D">
        <w:rPr>
          <w:lang w:val="es-ES"/>
        </w:rPr>
        <w:t>.</w:t>
      </w:r>
    </w:p>
    <w:p w14:paraId="4736D38E" w14:textId="77777777" w:rsidR="003D6FDA" w:rsidRDefault="003D6FDA" w:rsidP="0073024D">
      <w:pPr>
        <w:ind w:left="720"/>
        <w:jc w:val="both"/>
        <w:rPr>
          <w:lang w:val="es-ES"/>
        </w:rPr>
      </w:pPr>
    </w:p>
    <w:p w14:paraId="1D86F707" w14:textId="4AAE6EB2" w:rsidR="00254865" w:rsidRDefault="008D75BA" w:rsidP="0073024D">
      <w:pPr>
        <w:ind w:left="720"/>
        <w:jc w:val="both"/>
        <w:rPr>
          <w:lang w:val="es-ES"/>
        </w:rPr>
      </w:pPr>
      <w:r w:rsidRPr="0073024D">
        <w:rPr>
          <w:lang w:val="es-ES"/>
        </w:rPr>
        <w:t>Si la organización dispusiera de fondos (esto se comunicará debidamente en la página web</w:t>
      </w:r>
      <w:r w:rsidR="003D6FDA">
        <w:rPr>
          <w:lang w:val="es-ES"/>
        </w:rPr>
        <w:t xml:space="preserve"> antes del cierre de inscripciones</w:t>
      </w:r>
      <w:r w:rsidRPr="0073024D">
        <w:rPr>
          <w:lang w:val="es-ES"/>
        </w:rPr>
        <w:t xml:space="preserve">) </w:t>
      </w:r>
      <w:r w:rsidR="00AC1E81" w:rsidRPr="0073024D">
        <w:rPr>
          <w:lang w:val="es-ES"/>
        </w:rPr>
        <w:t xml:space="preserve">y </w:t>
      </w:r>
      <w:r w:rsidR="00F554FF" w:rsidRPr="0073024D">
        <w:rPr>
          <w:lang w:val="es-ES"/>
        </w:rPr>
        <w:t xml:space="preserve">para </w:t>
      </w:r>
      <w:r w:rsidR="003D6FDA" w:rsidRPr="0073024D">
        <w:rPr>
          <w:lang w:val="es-ES"/>
        </w:rPr>
        <w:t>las pruebas</w:t>
      </w:r>
      <w:r w:rsidR="00F554FF" w:rsidRPr="0073024D">
        <w:rPr>
          <w:lang w:val="es-ES"/>
        </w:rPr>
        <w:t xml:space="preserve"> de la 2ª Fase, </w:t>
      </w:r>
      <w:r w:rsidRPr="0073024D">
        <w:rPr>
          <w:lang w:val="es-ES"/>
        </w:rPr>
        <w:t>esta sufragará los gastos del billete de avión de los/las participantes de otras islas a Tenerife y la del profesorado acompañante.</w:t>
      </w:r>
    </w:p>
    <w:p w14:paraId="73115904" w14:textId="77777777" w:rsidR="003D6FDA" w:rsidRPr="0073024D" w:rsidRDefault="003D6FDA" w:rsidP="0073024D">
      <w:pPr>
        <w:ind w:left="720"/>
        <w:jc w:val="both"/>
        <w:rPr>
          <w:lang w:val="es-ES"/>
        </w:rPr>
      </w:pPr>
    </w:p>
    <w:p w14:paraId="5DBF94B8" w14:textId="6E0249DA" w:rsidR="00D03145" w:rsidRDefault="00D03145" w:rsidP="0073024D">
      <w:pPr>
        <w:ind w:left="720"/>
        <w:jc w:val="both"/>
        <w:rPr>
          <w:lang w:val="es-ES"/>
        </w:rPr>
      </w:pPr>
      <w:r w:rsidRPr="0073024D">
        <w:rPr>
          <w:lang w:val="es-ES"/>
        </w:rPr>
        <w:t>Una vez aceptada la inscripción por parte de la organización, los/las participantes deberán enviar a la organización, a través de</w:t>
      </w:r>
      <w:r w:rsidR="003D6FDA">
        <w:rPr>
          <w:lang w:val="es-ES"/>
        </w:rPr>
        <w:t>l correo aqiqc@aqiqc.es</w:t>
      </w:r>
      <w:r w:rsidRPr="0073024D">
        <w:rPr>
          <w:lang w:val="es-ES"/>
        </w:rPr>
        <w:t>, el modelo de autorización para participar en la olimpiada correctamente cumplimentado y firmado por su padre/madre/tutor/tutora.</w:t>
      </w:r>
    </w:p>
    <w:p w14:paraId="7FD32F5C" w14:textId="77777777" w:rsidR="003D6FDA" w:rsidRDefault="003D6FDA" w:rsidP="0073024D">
      <w:pPr>
        <w:ind w:left="720"/>
        <w:jc w:val="both"/>
        <w:rPr>
          <w:lang w:val="es-ES"/>
        </w:rPr>
      </w:pPr>
    </w:p>
    <w:p w14:paraId="016E0C28" w14:textId="77777777" w:rsidR="00F83CFB" w:rsidRDefault="00F83CFB" w:rsidP="0073024D">
      <w:pPr>
        <w:ind w:left="720"/>
        <w:jc w:val="both"/>
        <w:rPr>
          <w:lang w:val="es-ES"/>
        </w:rPr>
      </w:pPr>
    </w:p>
    <w:p w14:paraId="47609F0B" w14:textId="77777777" w:rsidR="003D6FDA" w:rsidRPr="0073024D" w:rsidRDefault="003D6FDA" w:rsidP="0073024D">
      <w:pPr>
        <w:ind w:left="720"/>
        <w:jc w:val="both"/>
        <w:rPr>
          <w:lang w:val="es-ES"/>
        </w:rPr>
      </w:pPr>
    </w:p>
    <w:p w14:paraId="19B93422" w14:textId="2E320ECB" w:rsidR="00254865" w:rsidRPr="0073024D" w:rsidRDefault="00254865" w:rsidP="0073024D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3024D">
        <w:rPr>
          <w:lang w:val="es-ES"/>
        </w:rPr>
        <w:lastRenderedPageBreak/>
        <w:t>CONTENIDOS</w:t>
      </w:r>
      <w:r w:rsidR="0004415B" w:rsidRPr="0073024D">
        <w:rPr>
          <w:lang w:val="es-ES"/>
        </w:rPr>
        <w:t xml:space="preserve"> Y TEMARIO</w:t>
      </w:r>
    </w:p>
    <w:p w14:paraId="7111B54B" w14:textId="77777777" w:rsidR="005703A5" w:rsidRPr="0073024D" w:rsidRDefault="00254865" w:rsidP="0073024D">
      <w:pPr>
        <w:ind w:left="720"/>
        <w:jc w:val="both"/>
        <w:rPr>
          <w:lang w:val="es-ES"/>
        </w:rPr>
      </w:pPr>
      <w:r w:rsidRPr="0073024D">
        <w:rPr>
          <w:lang w:val="es-ES"/>
        </w:rPr>
        <w:t xml:space="preserve">La temática de las pruebas </w:t>
      </w:r>
      <w:r w:rsidR="00AC1E81" w:rsidRPr="0073024D">
        <w:rPr>
          <w:lang w:val="es-ES"/>
        </w:rPr>
        <w:t xml:space="preserve">de las dos fases, </w:t>
      </w:r>
      <w:r w:rsidRPr="0073024D">
        <w:rPr>
          <w:lang w:val="es-ES"/>
        </w:rPr>
        <w:t xml:space="preserve">versará sobre aquellos aspectos de la Química que estén contenidos </w:t>
      </w:r>
      <w:r w:rsidR="00492B21" w:rsidRPr="0073024D">
        <w:rPr>
          <w:lang w:val="es-ES"/>
        </w:rPr>
        <w:t xml:space="preserve">materias de Física y Química de 3º de ESO, en base al </w:t>
      </w:r>
      <w:r w:rsidR="0004415B" w:rsidRPr="0073024D">
        <w:rPr>
          <w:lang w:val="es-ES"/>
        </w:rPr>
        <w:t xml:space="preserve">siguiente </w:t>
      </w:r>
      <w:r w:rsidR="00492B21" w:rsidRPr="0073024D">
        <w:rPr>
          <w:b/>
          <w:lang w:val="es-ES"/>
        </w:rPr>
        <w:t>Temario</w:t>
      </w:r>
      <w:r w:rsidR="00492B21" w:rsidRPr="0073024D">
        <w:rPr>
          <w:lang w:val="es-ES"/>
        </w:rPr>
        <w:t>, en función de los contenidos que se les hayan impartido hasta el momento de la prueba</w:t>
      </w:r>
      <w:r w:rsidR="0004415B" w:rsidRPr="0073024D">
        <w:rPr>
          <w:lang w:val="es-ES"/>
        </w:rPr>
        <w:t>:</w:t>
      </w:r>
    </w:p>
    <w:p w14:paraId="4F65003F" w14:textId="71F511AA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 xml:space="preserve">El trabajo científico </w:t>
      </w:r>
    </w:p>
    <w:p w14:paraId="70C7506B" w14:textId="675D6259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Los gases y la Teoría Cinética</w:t>
      </w:r>
    </w:p>
    <w:p w14:paraId="2965096A" w14:textId="12A5C61E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Los estados de la materia</w:t>
      </w:r>
    </w:p>
    <w:p w14:paraId="2426FAC1" w14:textId="1ED0CD19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Sustancias puras y mezclas</w:t>
      </w:r>
    </w:p>
    <w:p w14:paraId="066E9063" w14:textId="604563C6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El átomo y los modelos atómicos</w:t>
      </w:r>
    </w:p>
    <w:p w14:paraId="5AA5EA60" w14:textId="75092DA9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Concepto moderno del átomo</w:t>
      </w:r>
    </w:p>
    <w:p w14:paraId="2A1D387F" w14:textId="4BF29165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Elementos y compuestos</w:t>
      </w:r>
    </w:p>
    <w:p w14:paraId="3E0D2EE3" w14:textId="72A66E7A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Nomenclatura y formulación Inorgánica</w:t>
      </w:r>
    </w:p>
    <w:p w14:paraId="1ACC90A3" w14:textId="0DFBA4AD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Reacciones químicas (I) y (II)</w:t>
      </w:r>
    </w:p>
    <w:p w14:paraId="34D56C59" w14:textId="2065A7EA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Fenómenos y circuitos eléctricos</w:t>
      </w:r>
    </w:p>
    <w:p w14:paraId="7AAA4F78" w14:textId="49766AFA" w:rsidR="0004415B" w:rsidRPr="0073024D" w:rsidRDefault="0004415B" w:rsidP="0073024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3024D">
        <w:rPr>
          <w:lang w:val="es-ES"/>
        </w:rPr>
        <w:t>La electricidad, aplicaciones prácticas</w:t>
      </w:r>
    </w:p>
    <w:p w14:paraId="72B7B72F" w14:textId="77777777" w:rsidR="0004415B" w:rsidRPr="0073024D" w:rsidRDefault="0004415B" w:rsidP="0073024D">
      <w:pPr>
        <w:jc w:val="both"/>
        <w:rPr>
          <w:lang w:val="es-ES"/>
        </w:rPr>
      </w:pPr>
    </w:p>
    <w:p w14:paraId="0CFB8B60" w14:textId="77777777" w:rsidR="00492B21" w:rsidRPr="003D6FDA" w:rsidRDefault="00AC1E81" w:rsidP="0073024D">
      <w:pPr>
        <w:jc w:val="both"/>
        <w:rPr>
          <w:b/>
          <w:bCs/>
          <w:lang w:val="es-ES"/>
        </w:rPr>
      </w:pPr>
      <w:r w:rsidRPr="003D6FDA">
        <w:rPr>
          <w:b/>
          <w:bCs/>
          <w:lang w:val="es-ES"/>
        </w:rPr>
        <w:t>EXAMEN PRESENCIAL 2ª FASE</w:t>
      </w:r>
    </w:p>
    <w:p w14:paraId="291E9ABF" w14:textId="77777777" w:rsidR="00D03145" w:rsidRPr="0073024D" w:rsidRDefault="00AC1E81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El examen será tipo test </w:t>
      </w:r>
      <w:r w:rsidR="00D03145" w:rsidRPr="0073024D">
        <w:rPr>
          <w:lang w:val="es-ES"/>
        </w:rPr>
        <w:t>elaborado y corregido por miembro</w:t>
      </w:r>
      <w:r w:rsidRPr="0073024D">
        <w:rPr>
          <w:lang w:val="es-ES"/>
        </w:rPr>
        <w:t>s de</w:t>
      </w:r>
      <w:r w:rsidR="00DF5323" w:rsidRPr="0073024D">
        <w:rPr>
          <w:lang w:val="es-ES"/>
        </w:rPr>
        <w:t xml:space="preserve">l Comité, </w:t>
      </w:r>
      <w:r w:rsidR="00D03145" w:rsidRPr="0073024D">
        <w:rPr>
          <w:lang w:val="es-ES"/>
        </w:rPr>
        <w:t>garantizando la imparcialidad en la corrección</w:t>
      </w:r>
      <w:r w:rsidR="00492B21" w:rsidRPr="0073024D">
        <w:rPr>
          <w:lang w:val="es-ES"/>
        </w:rPr>
        <w:t xml:space="preserve">. La decisión </w:t>
      </w:r>
      <w:r w:rsidR="00DF5323" w:rsidRPr="0073024D">
        <w:rPr>
          <w:lang w:val="es-ES"/>
        </w:rPr>
        <w:t xml:space="preserve">del Comité </w:t>
      </w:r>
      <w:r w:rsidR="00492B21" w:rsidRPr="0073024D">
        <w:rPr>
          <w:lang w:val="es-ES"/>
        </w:rPr>
        <w:t>será inapelable.</w:t>
      </w:r>
    </w:p>
    <w:p w14:paraId="1623660F" w14:textId="77777777" w:rsidR="0004415B" w:rsidRPr="0073024D" w:rsidRDefault="0004415B" w:rsidP="0073024D">
      <w:pPr>
        <w:jc w:val="both"/>
        <w:rPr>
          <w:lang w:val="es-ES"/>
        </w:rPr>
      </w:pPr>
    </w:p>
    <w:p w14:paraId="670F0AAA" w14:textId="77777777" w:rsidR="00254865" w:rsidRPr="003D6FDA" w:rsidRDefault="00254865" w:rsidP="0073024D">
      <w:pPr>
        <w:jc w:val="both"/>
        <w:rPr>
          <w:b/>
          <w:bCs/>
          <w:lang w:val="es-ES"/>
        </w:rPr>
      </w:pPr>
      <w:r w:rsidRPr="003D6FDA">
        <w:rPr>
          <w:b/>
          <w:bCs/>
          <w:lang w:val="es-ES"/>
        </w:rPr>
        <w:t>PREMIOS</w:t>
      </w:r>
      <w:r w:rsidR="00561236" w:rsidRPr="003D6FDA">
        <w:rPr>
          <w:b/>
          <w:bCs/>
          <w:lang w:val="es-ES"/>
        </w:rPr>
        <w:t xml:space="preserve"> 2ª FASE</w:t>
      </w:r>
    </w:p>
    <w:p w14:paraId="471904F5" w14:textId="77777777" w:rsidR="00254865" w:rsidRPr="0073024D" w:rsidRDefault="00DF5323" w:rsidP="0073024D">
      <w:pPr>
        <w:jc w:val="both"/>
        <w:rPr>
          <w:lang w:val="es-ES"/>
        </w:rPr>
      </w:pPr>
      <w:r w:rsidRPr="0073024D">
        <w:rPr>
          <w:lang w:val="es-ES"/>
        </w:rPr>
        <w:t xml:space="preserve">Constará de un </w:t>
      </w:r>
      <w:r w:rsidR="00A51DFC" w:rsidRPr="0073024D">
        <w:rPr>
          <w:lang w:val="es-ES"/>
        </w:rPr>
        <w:t xml:space="preserve">Diploma </w:t>
      </w:r>
      <w:r w:rsidRPr="0073024D">
        <w:rPr>
          <w:lang w:val="es-ES"/>
        </w:rPr>
        <w:t xml:space="preserve">para los estudiantes que hayan participado y </w:t>
      </w:r>
      <w:r w:rsidR="00561236" w:rsidRPr="0073024D">
        <w:rPr>
          <w:lang w:val="es-ES"/>
        </w:rPr>
        <w:t>de una Medalla para los tres primeros estudiantes ganadores, que s</w:t>
      </w:r>
      <w:r w:rsidR="00A51DFC" w:rsidRPr="0073024D">
        <w:rPr>
          <w:lang w:val="es-ES"/>
        </w:rPr>
        <w:t xml:space="preserve">e </w:t>
      </w:r>
      <w:r w:rsidR="00254865" w:rsidRPr="0073024D">
        <w:rPr>
          <w:lang w:val="es-ES"/>
        </w:rPr>
        <w:t>entregarán</w:t>
      </w:r>
      <w:r w:rsidR="00561236" w:rsidRPr="0073024D">
        <w:rPr>
          <w:lang w:val="es-ES"/>
        </w:rPr>
        <w:t xml:space="preserve">, </w:t>
      </w:r>
      <w:r w:rsidR="00254865" w:rsidRPr="0073024D">
        <w:rPr>
          <w:lang w:val="es-ES"/>
        </w:rPr>
        <w:t xml:space="preserve">por </w:t>
      </w:r>
      <w:r w:rsidR="00561236" w:rsidRPr="0073024D">
        <w:rPr>
          <w:lang w:val="es-ES"/>
        </w:rPr>
        <w:t xml:space="preserve">el Comité Organizador, </w:t>
      </w:r>
      <w:r w:rsidR="00254865" w:rsidRPr="0073024D">
        <w:rPr>
          <w:lang w:val="es-ES"/>
        </w:rPr>
        <w:t xml:space="preserve">en un acto público </w:t>
      </w:r>
      <w:r w:rsidR="00561236" w:rsidRPr="0073024D">
        <w:rPr>
          <w:lang w:val="es-ES"/>
        </w:rPr>
        <w:t>al final del día de la fecha del examen de la 2ª Fase.</w:t>
      </w:r>
    </w:p>
    <w:p w14:paraId="25E005BE" w14:textId="77777777" w:rsidR="00561236" w:rsidRPr="0073024D" w:rsidRDefault="00561236" w:rsidP="0073024D">
      <w:pPr>
        <w:jc w:val="both"/>
        <w:rPr>
          <w:lang w:val="es-ES"/>
        </w:rPr>
      </w:pPr>
    </w:p>
    <w:p w14:paraId="4BD40331" w14:textId="77777777" w:rsidR="00DF5323" w:rsidRPr="0073024D" w:rsidRDefault="00DF5323" w:rsidP="0073024D">
      <w:pPr>
        <w:jc w:val="both"/>
        <w:rPr>
          <w:lang w:val="es-ES"/>
        </w:rPr>
      </w:pPr>
      <w:r w:rsidRPr="0073024D">
        <w:rPr>
          <w:lang w:val="es-ES"/>
        </w:rPr>
        <w:t>EL COMITÉ ORGANIZADOR</w:t>
      </w:r>
    </w:p>
    <w:sectPr w:rsidR="00DF5323" w:rsidRPr="0073024D" w:rsidSect="00083058">
      <w:headerReference w:type="default" r:id="rId8"/>
      <w:footerReference w:type="default" r:id="rId9"/>
      <w:type w:val="continuous"/>
      <w:pgSz w:w="11900" w:h="168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B5BE" w14:textId="77777777" w:rsidR="00D13BE6" w:rsidRDefault="00D13BE6" w:rsidP="008705F5">
      <w:r>
        <w:separator/>
      </w:r>
    </w:p>
  </w:endnote>
  <w:endnote w:type="continuationSeparator" w:id="0">
    <w:p w14:paraId="5966FC5F" w14:textId="77777777" w:rsidR="00D13BE6" w:rsidRDefault="00D13BE6" w:rsidP="0087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8404" w14:textId="77777777" w:rsidR="0073024D" w:rsidRDefault="0073024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2C11F95" w14:textId="77777777" w:rsidR="0073024D" w:rsidRDefault="00730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647" w14:textId="77777777" w:rsidR="00D13BE6" w:rsidRDefault="00D13BE6" w:rsidP="008705F5">
      <w:r>
        <w:separator/>
      </w:r>
    </w:p>
  </w:footnote>
  <w:footnote w:type="continuationSeparator" w:id="0">
    <w:p w14:paraId="3B3CF1BE" w14:textId="77777777" w:rsidR="00D13BE6" w:rsidRDefault="00D13BE6" w:rsidP="0087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32C5" w14:textId="48F7DB8B" w:rsidR="008705F5" w:rsidRDefault="0073024D">
    <w:pPr>
      <w:pStyle w:val="Encabezado"/>
      <w:jc w:val="right"/>
    </w:pPr>
    <w:r>
      <w:rPr>
        <w:noProof/>
      </w:rPr>
      <w:drawing>
        <wp:inline distT="0" distB="0" distL="0" distR="0" wp14:anchorId="67AE516A" wp14:editId="2ECBE1D2">
          <wp:extent cx="3371850" cy="677031"/>
          <wp:effectExtent l="0" t="0" r="0" b="8890"/>
          <wp:docPr id="13444892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489213" name="Imagen 1344489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09" cy="6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42BC33" wp14:editId="4C8C79F9">
          <wp:extent cx="2517225" cy="746125"/>
          <wp:effectExtent l="0" t="0" r="0" b="0"/>
          <wp:docPr id="547339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33925" name="Imagen 547339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319" cy="75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18B47" w14:textId="77777777" w:rsidR="008705F5" w:rsidRDefault="00870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0E3"/>
    <w:multiLevelType w:val="hybridMultilevel"/>
    <w:tmpl w:val="221E4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12D4"/>
    <w:multiLevelType w:val="hybridMultilevel"/>
    <w:tmpl w:val="8C74B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348A"/>
    <w:multiLevelType w:val="hybridMultilevel"/>
    <w:tmpl w:val="BECC138A"/>
    <w:lvl w:ilvl="0" w:tplc="945E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EE0"/>
    <w:multiLevelType w:val="hybridMultilevel"/>
    <w:tmpl w:val="4668642A"/>
    <w:lvl w:ilvl="0" w:tplc="2898ADE2">
      <w:start w:val="1"/>
      <w:numFmt w:val="bullet"/>
      <w:lvlText w:val="-"/>
      <w:lvlJc w:val="left"/>
      <w:pPr>
        <w:ind w:left="401" w:hanging="147"/>
      </w:pPr>
      <w:rPr>
        <w:rFonts w:ascii="Arial" w:eastAsia="Arial" w:hAnsi="Arial" w:hint="default"/>
        <w:w w:val="100"/>
        <w:sz w:val="24"/>
        <w:szCs w:val="24"/>
      </w:rPr>
    </w:lvl>
    <w:lvl w:ilvl="1" w:tplc="35CC1B66">
      <w:start w:val="1"/>
      <w:numFmt w:val="bullet"/>
      <w:lvlText w:val="•"/>
      <w:lvlJc w:val="left"/>
      <w:pPr>
        <w:ind w:left="1374" w:hanging="147"/>
      </w:pPr>
      <w:rPr>
        <w:rFonts w:hint="default"/>
      </w:rPr>
    </w:lvl>
    <w:lvl w:ilvl="2" w:tplc="9B440CF6">
      <w:start w:val="1"/>
      <w:numFmt w:val="bullet"/>
      <w:lvlText w:val="•"/>
      <w:lvlJc w:val="left"/>
      <w:pPr>
        <w:ind w:left="2348" w:hanging="147"/>
      </w:pPr>
      <w:rPr>
        <w:rFonts w:hint="default"/>
      </w:rPr>
    </w:lvl>
    <w:lvl w:ilvl="3" w:tplc="9BD60CAE">
      <w:start w:val="1"/>
      <w:numFmt w:val="bullet"/>
      <w:lvlText w:val="•"/>
      <w:lvlJc w:val="left"/>
      <w:pPr>
        <w:ind w:left="3322" w:hanging="147"/>
      </w:pPr>
      <w:rPr>
        <w:rFonts w:hint="default"/>
      </w:rPr>
    </w:lvl>
    <w:lvl w:ilvl="4" w:tplc="BB2614FC">
      <w:start w:val="1"/>
      <w:numFmt w:val="bullet"/>
      <w:lvlText w:val="•"/>
      <w:lvlJc w:val="left"/>
      <w:pPr>
        <w:ind w:left="4296" w:hanging="147"/>
      </w:pPr>
      <w:rPr>
        <w:rFonts w:hint="default"/>
      </w:rPr>
    </w:lvl>
    <w:lvl w:ilvl="5" w:tplc="8EEC5BC2">
      <w:start w:val="1"/>
      <w:numFmt w:val="bullet"/>
      <w:lvlText w:val="•"/>
      <w:lvlJc w:val="left"/>
      <w:pPr>
        <w:ind w:left="5270" w:hanging="147"/>
      </w:pPr>
      <w:rPr>
        <w:rFonts w:hint="default"/>
      </w:rPr>
    </w:lvl>
    <w:lvl w:ilvl="6" w:tplc="8E164A14">
      <w:start w:val="1"/>
      <w:numFmt w:val="bullet"/>
      <w:lvlText w:val="•"/>
      <w:lvlJc w:val="left"/>
      <w:pPr>
        <w:ind w:left="6244" w:hanging="147"/>
      </w:pPr>
      <w:rPr>
        <w:rFonts w:hint="default"/>
      </w:rPr>
    </w:lvl>
    <w:lvl w:ilvl="7" w:tplc="4E8819EA">
      <w:start w:val="1"/>
      <w:numFmt w:val="bullet"/>
      <w:lvlText w:val="•"/>
      <w:lvlJc w:val="left"/>
      <w:pPr>
        <w:ind w:left="7218" w:hanging="147"/>
      </w:pPr>
      <w:rPr>
        <w:rFonts w:hint="default"/>
      </w:rPr>
    </w:lvl>
    <w:lvl w:ilvl="8" w:tplc="8AFA1222">
      <w:start w:val="1"/>
      <w:numFmt w:val="bullet"/>
      <w:lvlText w:val="•"/>
      <w:lvlJc w:val="left"/>
      <w:pPr>
        <w:ind w:left="8192" w:hanging="147"/>
      </w:pPr>
      <w:rPr>
        <w:rFonts w:hint="default"/>
      </w:rPr>
    </w:lvl>
  </w:abstractNum>
  <w:abstractNum w:abstractNumId="4" w15:restartNumberingAfterBreak="0">
    <w:nsid w:val="762D6932"/>
    <w:multiLevelType w:val="hybridMultilevel"/>
    <w:tmpl w:val="575CD4C2"/>
    <w:lvl w:ilvl="0" w:tplc="945E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81930">
    <w:abstractNumId w:val="3"/>
  </w:num>
  <w:num w:numId="2" w16cid:durableId="1143540301">
    <w:abstractNumId w:val="4"/>
  </w:num>
  <w:num w:numId="3" w16cid:durableId="1544908268">
    <w:abstractNumId w:val="1"/>
  </w:num>
  <w:num w:numId="4" w16cid:durableId="1704403718">
    <w:abstractNumId w:val="2"/>
  </w:num>
  <w:num w:numId="5" w16cid:durableId="189885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C"/>
    <w:rsid w:val="0004415B"/>
    <w:rsid w:val="00053B2C"/>
    <w:rsid w:val="00083058"/>
    <w:rsid w:val="00190603"/>
    <w:rsid w:val="00243D2F"/>
    <w:rsid w:val="00254865"/>
    <w:rsid w:val="003470FF"/>
    <w:rsid w:val="003D6FDA"/>
    <w:rsid w:val="00440D2A"/>
    <w:rsid w:val="00492B21"/>
    <w:rsid w:val="00561236"/>
    <w:rsid w:val="005703A5"/>
    <w:rsid w:val="0073024D"/>
    <w:rsid w:val="008705F5"/>
    <w:rsid w:val="008A501D"/>
    <w:rsid w:val="008D75BA"/>
    <w:rsid w:val="009463B0"/>
    <w:rsid w:val="00A51DFC"/>
    <w:rsid w:val="00AC1E81"/>
    <w:rsid w:val="00B142D3"/>
    <w:rsid w:val="00B60968"/>
    <w:rsid w:val="00D03145"/>
    <w:rsid w:val="00D13BE6"/>
    <w:rsid w:val="00D50309"/>
    <w:rsid w:val="00D71842"/>
    <w:rsid w:val="00DF5323"/>
    <w:rsid w:val="00F554FF"/>
    <w:rsid w:val="00F645A9"/>
    <w:rsid w:val="00F83CFB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35CD5"/>
  <w15:docId w15:val="{C3139F58-781E-4C99-A593-417BFB5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2106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01" w:hanging="14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1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3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09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05F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0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5F5"/>
  </w:style>
  <w:style w:type="paragraph" w:styleId="Piedepgina">
    <w:name w:val="footer"/>
    <w:basedOn w:val="Normal"/>
    <w:link w:val="PiedepginaCar"/>
    <w:uiPriority w:val="99"/>
    <w:unhideWhenUsed/>
    <w:rsid w:val="00870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qiqc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SKM_C36822102016310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SKM_C36822102016310</dc:title>
  <dc:creator>Usuario</dc:creator>
  <cp:lastModifiedBy>Candelaria Sanchez</cp:lastModifiedBy>
  <cp:revision>4</cp:revision>
  <cp:lastPrinted>2023-09-02T15:47:00Z</cp:lastPrinted>
  <dcterms:created xsi:type="dcterms:W3CDTF">2023-10-19T17:40:00Z</dcterms:created>
  <dcterms:modified xsi:type="dcterms:W3CDTF">2023-10-19T18:03:00Z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KM_C368</vt:lpwstr>
  </property>
  <property fmtid="{D5CDD505-2E9C-101B-9397-08002B2CF9AE}" pid="4" name="LastSaved">
    <vt:filetime>2023-07-17T00:00:00Z</vt:filetime>
  </property>
</Properties>
</file>